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B7" w:rsidRPr="00156D72" w:rsidRDefault="00156D72" w:rsidP="00156D72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56D72">
        <w:rPr>
          <w:rFonts w:ascii="Times New Roman" w:hAnsi="Times New Roman" w:cs="Times New Roman"/>
          <w:b/>
          <w:i/>
          <w:sz w:val="20"/>
          <w:szCs w:val="20"/>
        </w:rPr>
        <w:t xml:space="preserve">Пример оформления заявленного вклада авторов по системе </w:t>
      </w:r>
      <w:proofErr w:type="spellStart"/>
      <w:r w:rsidRPr="00156D72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CRediT</w:t>
      </w:r>
      <w:proofErr w:type="spellEnd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678"/>
        <w:gridCol w:w="5381"/>
      </w:tblGrid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Оригинальный</w:t>
            </w:r>
            <w:r w:rsidRPr="00156D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156D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текст</w:t>
            </w:r>
            <w:r w:rsidRPr="00156D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Перевод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Conceptualization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Разработка концепции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Ideas; formulation or evolution of overarching research goals and aims</w:t>
            </w:r>
          </w:p>
        </w:tc>
        <w:tc>
          <w:tcPr>
            <w:tcW w:w="5381" w:type="dxa"/>
          </w:tcPr>
          <w:p w:rsidR="00156D72" w:rsidRPr="00156D72" w:rsidRDefault="00156D72" w:rsidP="00156D72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pacing w:val="-4"/>
                <w:sz w:val="20"/>
                <w:szCs w:val="24"/>
                <w:shd w:val="clear" w:color="auto" w:fill="FFFFFF"/>
              </w:rPr>
              <w:t>Формулирование замысла / идеи исследования, целей и задач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Data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Curation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Курирование данных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Management activities to annotate (produce metadata), scrub data and maintain research data (including software code, where it is necessary for interpreting the data itself) for initial use and later re-use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Деятельность по аннотированию (созданию метаданных), очистке данных и поддержанию их целостности (включая программный код для интерпретации, где это необходимо) для первоначального и повторного использования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Formal</w:t>
            </w:r>
            <w:proofErr w:type="spellEnd"/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Analysis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Формальный анализ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 xml:space="preserve">Application of statistical, mathematical, computational, or other formal techniques to </w:t>
            </w:r>
            <w:proofErr w:type="spellStart"/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analyse</w:t>
            </w:r>
            <w:proofErr w:type="spellEnd"/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 xml:space="preserve"> or synthesize study data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Применение статистических, математических, вычислительных или других формальных методов для анализа или синтеза данных исследования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Funding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Acquisition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Получение финансирования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Acquisition of the financial support for the project leading to this publication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Получение финансовой поддержки исследовательского проекта, результатом которого является данная публикация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Investigation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Проведение исследования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Conducting a research and investigation process, specifically performing the experiments, or data/evidence collection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Осуществление научно-исследовательского процесса, включая выполнение экспериментов или сбор данных / доказательств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Methodology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Разработка методологии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Development or design of methodology; creation of models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Разработка или проектирование методологии исследования; создание моделей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Project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Administration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Административное руководство исследовательским проектом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Management and coordination responsibility for the research activity planning and execution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Административное управление планированием и проведением исследования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Resources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Предоставление ресурсов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Provision of study materials, reagents, materials, patients, laboratory samples, animals, instrumentation, computing resources, or other analysis tools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Предоставление доступа к необходимым для исследования материалам, реагентам, веществам, лабораторным образцам и животным, оборудованию, вычислительным ресурсам, другим инструментам для анализа, а также обеспечение участия пациентов в исследовании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Software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Разработка программного обеспечения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Programming, software development; designing computer programs; implementation of the computer code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 xml:space="preserve"> </w:t>
            </w: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and supporting algorithms; testing of existing code components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Программирование, разработка и проектирование программного обеспечения; написание программного кода и реализация вспомогательных алгоритмов; тестирование</w:t>
            </w:r>
            <w:r w:rsidRPr="00156D72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br/>
            </w: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существующих компонентов кода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proofErr w:type="spellStart"/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Supervision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Научное руководство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Oversight and leadership responsibility for the research activity planning and execution, including mentorship external to the core team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Контроль, лидерство и наставничество в процессе планирования и проведения исследования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Validation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Валидация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результатов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Verification, whether as a part of the activity or separate, of the overall replication / reproducibility of results / experiments and other research outputs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Проверка </w:t>
            </w:r>
            <w:proofErr w:type="spellStart"/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воспроизводимости</w:t>
            </w:r>
            <w:proofErr w:type="spellEnd"/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 результатов экспериментов и исследования в рамках основных или дополнительных задач работы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Visualization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Визуализация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156D72">
            <w:pPr>
              <w:jc w:val="center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Preparation, creation and / or presentation of the published work, specifically visualization/ data presentation</w:t>
            </w:r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Создание и подготовка рукописи: визуализация результатов исследования и полученных данных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Writing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Original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Draft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Написание черновика рукописи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156D72">
            <w:pPr>
              <w:jc w:val="center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Preparation, creation and / or presentation of the published work, specifically writing the initial draft (including substantive translation)</w:t>
            </w:r>
          </w:p>
        </w:tc>
        <w:tc>
          <w:tcPr>
            <w:tcW w:w="5381" w:type="dxa"/>
          </w:tcPr>
          <w:p w:rsidR="00156D72" w:rsidRPr="00156D72" w:rsidRDefault="00156D72" w:rsidP="00156D72">
            <w:pPr>
              <w:jc w:val="center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Создание и подготовка рукописи: написание черновика рукописи, включая его перевод на иностранный язык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42704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Writing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Review</w:t>
            </w:r>
            <w:proofErr w:type="spellEnd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156D72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Editing</w:t>
            </w:r>
            <w:proofErr w:type="spellEnd"/>
          </w:p>
        </w:tc>
        <w:tc>
          <w:tcPr>
            <w:tcW w:w="5381" w:type="dxa"/>
          </w:tcPr>
          <w:p w:rsidR="00156D72" w:rsidRPr="00156D72" w:rsidRDefault="00156D72" w:rsidP="00156D72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4"/>
                <w:shd w:val="clear" w:color="auto" w:fill="FFFFFF"/>
              </w:rPr>
            </w:pPr>
            <w:r w:rsidRPr="00156D72">
              <w:rPr>
                <w:rFonts w:ascii="Times New Roman" w:hAnsi="Times New Roman" w:cs="Times New Roman"/>
                <w:b/>
                <w:spacing w:val="-6"/>
                <w:sz w:val="20"/>
                <w:szCs w:val="24"/>
                <w:shd w:val="clear" w:color="auto" w:fill="FFFFFF"/>
              </w:rPr>
              <w:t xml:space="preserve">Написание рукописи – </w:t>
            </w:r>
            <w:r w:rsidR="007F1D24" w:rsidRPr="007F1D24">
              <w:rPr>
                <w:rFonts w:ascii="Times New Roman" w:hAnsi="Times New Roman" w:cs="Times New Roman"/>
                <w:b/>
                <w:spacing w:val="-6"/>
                <w:sz w:val="20"/>
                <w:szCs w:val="24"/>
                <w:shd w:val="clear" w:color="auto" w:fill="FFFFFF"/>
              </w:rPr>
              <w:t>внесение замечаний и исправлений</w:t>
            </w:r>
          </w:p>
        </w:tc>
      </w:tr>
      <w:tr w:rsidR="00156D72" w:rsidRPr="00156D72" w:rsidTr="00156D72">
        <w:tc>
          <w:tcPr>
            <w:tcW w:w="4678" w:type="dxa"/>
          </w:tcPr>
          <w:p w:rsidR="00156D72" w:rsidRPr="00156D72" w:rsidRDefault="00156D72" w:rsidP="00156D72">
            <w:pPr>
              <w:jc w:val="center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</w:pPr>
            <w:bookmarkStart w:id="0" w:name="_GoBack"/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  <w:lang w:val="en-US"/>
              </w:rPr>
              <w:t>Preparation, creation and / or presentation of the published work by those from the original research group, specifically critical review, commentary or revision – including pre- or post-publication stages</w:t>
            </w:r>
            <w:bookmarkEnd w:id="0"/>
          </w:p>
        </w:tc>
        <w:tc>
          <w:tcPr>
            <w:tcW w:w="5381" w:type="dxa"/>
          </w:tcPr>
          <w:p w:rsidR="00156D72" w:rsidRPr="00156D72" w:rsidRDefault="00156D72" w:rsidP="00156D72">
            <w:pPr>
              <w:jc w:val="center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Создание и подготовка рукописи: критический анализ черновика рукописи, внесение замечаний и исправлений</w:t>
            </w:r>
            <w:r w:rsidRPr="00156D72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br/>
            </w:r>
            <w:r w:rsidRPr="00156D72">
              <w:rPr>
                <w:rStyle w:val="markedcontent"/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членами исследовательской группы, в том числе на этапах до и после публикации</w:t>
            </w:r>
          </w:p>
        </w:tc>
      </w:tr>
    </w:tbl>
    <w:p w:rsidR="00156D72" w:rsidRPr="008839CD" w:rsidRDefault="00156D72" w:rsidP="00156D72"/>
    <w:sectPr w:rsidR="00156D72" w:rsidRPr="0088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2A"/>
    <w:rsid w:val="00156D72"/>
    <w:rsid w:val="004B1B89"/>
    <w:rsid w:val="007F1D24"/>
    <w:rsid w:val="008839CD"/>
    <w:rsid w:val="0094582A"/>
    <w:rsid w:val="00A0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56F15-1FBE-43E3-BD81-79A9444D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4582A"/>
  </w:style>
  <w:style w:type="table" w:styleId="a3">
    <w:name w:val="Table Grid"/>
    <w:basedOn w:val="a1"/>
    <w:uiPriority w:val="39"/>
    <w:rsid w:val="00945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Надежда Анатольевна</dc:creator>
  <cp:keywords/>
  <dc:description/>
  <cp:lastModifiedBy>Шевченко Надежда Анатольевна</cp:lastModifiedBy>
  <cp:revision>3</cp:revision>
  <dcterms:created xsi:type="dcterms:W3CDTF">2024-10-15T06:24:00Z</dcterms:created>
  <dcterms:modified xsi:type="dcterms:W3CDTF">2025-06-23T13:51:00Z</dcterms:modified>
</cp:coreProperties>
</file>